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territorio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Portineria e custodia: Apertura e chiusura locali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Portineria e custodia: Apertura e chiusura locali.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